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2BA9" w14:textId="77777777" w:rsidR="00A54CB6" w:rsidRDefault="00A54CB6">
      <w:pPr>
        <w:pStyle w:val="Title"/>
        <w:rPr>
          <w:sz w:val="28"/>
        </w:rPr>
      </w:pPr>
      <w:proofErr w:type="gramStart"/>
      <w:r>
        <w:rPr>
          <w:sz w:val="28"/>
        </w:rPr>
        <w:t>FINGAL  COUNTY</w:t>
      </w:r>
      <w:proofErr w:type="gramEnd"/>
      <w:r>
        <w:rPr>
          <w:sz w:val="28"/>
        </w:rPr>
        <w:t xml:space="preserve">  COUNCIL</w:t>
      </w:r>
    </w:p>
    <w:p w14:paraId="3A64C198" w14:textId="77777777" w:rsidR="00A54CB6" w:rsidRDefault="00A54CB6">
      <w:pPr>
        <w:jc w:val="center"/>
        <w:rPr>
          <w:b/>
          <w:sz w:val="28"/>
          <w:lang w:val="en-IE"/>
        </w:rPr>
      </w:pPr>
      <w:r>
        <w:rPr>
          <w:b/>
          <w:sz w:val="28"/>
          <w:lang w:val="en-IE"/>
        </w:rPr>
        <w:t>__________________________________________</w:t>
      </w:r>
    </w:p>
    <w:p w14:paraId="4663BDD5" w14:textId="77777777" w:rsidR="00A54CB6" w:rsidRDefault="00A54CB6">
      <w:pPr>
        <w:jc w:val="center"/>
        <w:rPr>
          <w:b/>
          <w:sz w:val="28"/>
          <w:lang w:val="en-IE"/>
        </w:rPr>
      </w:pPr>
    </w:p>
    <w:p w14:paraId="7B767781" w14:textId="77777777" w:rsidR="00A54CB6" w:rsidRDefault="00A54CB6">
      <w:pPr>
        <w:jc w:val="center"/>
        <w:rPr>
          <w:b/>
          <w:sz w:val="28"/>
          <w:lang w:val="en-IE"/>
        </w:rPr>
      </w:pPr>
      <w:proofErr w:type="gramStart"/>
      <w:r>
        <w:rPr>
          <w:b/>
          <w:sz w:val="28"/>
          <w:lang w:val="en-IE"/>
        </w:rPr>
        <w:t>COMHAIRLE  CHONTAE</w:t>
      </w:r>
      <w:proofErr w:type="gramEnd"/>
      <w:r>
        <w:rPr>
          <w:b/>
          <w:sz w:val="28"/>
          <w:lang w:val="en-IE"/>
        </w:rPr>
        <w:t xml:space="preserve">  FHINE  GALL</w:t>
      </w:r>
    </w:p>
    <w:p w14:paraId="0AD39BFC" w14:textId="77777777" w:rsidR="00A54CB6" w:rsidRDefault="00A54CB6">
      <w:pPr>
        <w:jc w:val="center"/>
        <w:rPr>
          <w:b/>
          <w:lang w:val="en-IE"/>
        </w:rPr>
      </w:pPr>
    </w:p>
    <w:p w14:paraId="7313B96F" w14:textId="77777777" w:rsidR="00A54CB6" w:rsidRDefault="00A54CB6">
      <w:pPr>
        <w:jc w:val="center"/>
        <w:rPr>
          <w:b/>
          <w:lang w:val="en-IE"/>
        </w:rPr>
      </w:pPr>
    </w:p>
    <w:p w14:paraId="56BDBB94" w14:textId="77777777" w:rsidR="00A54CB6" w:rsidRPr="00EA551A" w:rsidRDefault="00A54CB6" w:rsidP="00EA551A">
      <w:pPr>
        <w:pStyle w:val="Heading1"/>
        <w:rPr>
          <w:u w:val="none"/>
        </w:rPr>
      </w:pPr>
      <w:r w:rsidRPr="00EA551A">
        <w:rPr>
          <w:u w:val="none"/>
        </w:rPr>
        <w:t xml:space="preserve">POST </w:t>
      </w:r>
      <w:proofErr w:type="gramStart"/>
      <w:r w:rsidRPr="00EA551A">
        <w:rPr>
          <w:u w:val="none"/>
        </w:rPr>
        <w:t xml:space="preserve">OF  </w:t>
      </w:r>
      <w:r w:rsidR="00CF3D31">
        <w:rPr>
          <w:u w:val="none"/>
        </w:rPr>
        <w:t>PLANNING</w:t>
      </w:r>
      <w:proofErr w:type="gramEnd"/>
      <w:r w:rsidR="00CF3D31">
        <w:rPr>
          <w:u w:val="none"/>
        </w:rPr>
        <w:t xml:space="preserve"> INSPECTOR</w:t>
      </w:r>
    </w:p>
    <w:p w14:paraId="47D1F81A" w14:textId="77777777" w:rsidR="00EA551A" w:rsidRPr="00EA551A" w:rsidRDefault="00EA551A" w:rsidP="00EA551A">
      <w:pPr>
        <w:pStyle w:val="Heading4"/>
        <w:pBdr>
          <w:top w:val="single" w:sz="4" w:space="1" w:color="auto"/>
          <w:left w:val="single" w:sz="4" w:space="4" w:color="auto"/>
          <w:bottom w:val="single" w:sz="4" w:space="1" w:color="auto"/>
          <w:right w:val="single" w:sz="4" w:space="4" w:color="auto"/>
        </w:pBdr>
        <w:shd w:val="pct15" w:color="auto" w:fill="FFFFFF"/>
        <w:jc w:val="center"/>
        <w:rPr>
          <w:sz w:val="24"/>
          <w:szCs w:val="24"/>
        </w:rPr>
      </w:pPr>
      <w:r w:rsidRPr="00EA551A">
        <w:rPr>
          <w:sz w:val="24"/>
          <w:szCs w:val="24"/>
        </w:rPr>
        <w:t>QUALIFICATIONS</w:t>
      </w:r>
    </w:p>
    <w:p w14:paraId="5D27E764" w14:textId="77777777" w:rsidR="00A54CB6" w:rsidRDefault="00A54CB6">
      <w:pPr>
        <w:jc w:val="center"/>
        <w:rPr>
          <w:lang w:val="en-IE"/>
        </w:rPr>
      </w:pPr>
    </w:p>
    <w:p w14:paraId="5EE4E162" w14:textId="77777777" w:rsidR="00A54CB6" w:rsidRDefault="00A54CB6">
      <w:pPr>
        <w:numPr>
          <w:ilvl w:val="0"/>
          <w:numId w:val="1"/>
        </w:numPr>
        <w:jc w:val="both"/>
        <w:rPr>
          <w:lang w:val="en-IE"/>
        </w:rPr>
      </w:pPr>
      <w:r>
        <w:rPr>
          <w:b/>
          <w:u w:val="single"/>
          <w:lang w:val="en-IE"/>
        </w:rPr>
        <w:t>CHARACTER</w:t>
      </w:r>
    </w:p>
    <w:p w14:paraId="0DA768B0" w14:textId="77777777" w:rsidR="00A54CB6" w:rsidRDefault="00A54CB6">
      <w:pPr>
        <w:jc w:val="both"/>
        <w:rPr>
          <w:lang w:val="en-IE"/>
        </w:rPr>
      </w:pPr>
    </w:p>
    <w:p w14:paraId="6A67D39E" w14:textId="77777777" w:rsidR="002B57AF" w:rsidRDefault="002B57AF" w:rsidP="002B57AF">
      <w:pPr>
        <w:pStyle w:val="BodyText"/>
        <w:spacing w:before="12"/>
        <w:ind w:left="824"/>
      </w:pPr>
      <w:r>
        <w:rPr>
          <w:color w:val="1C1C1C"/>
        </w:rPr>
        <w:t>Candidates</w:t>
      </w:r>
      <w:r>
        <w:rPr>
          <w:color w:val="1C1C1C"/>
          <w:spacing w:val="27"/>
        </w:rPr>
        <w:t xml:space="preserve"> </w:t>
      </w:r>
      <w:r>
        <w:rPr>
          <w:color w:val="1C1C1C"/>
        </w:rPr>
        <w:t>shall</w:t>
      </w:r>
      <w:r>
        <w:rPr>
          <w:color w:val="1C1C1C"/>
          <w:spacing w:val="25"/>
        </w:rPr>
        <w:t xml:space="preserve"> </w:t>
      </w:r>
      <w:r>
        <w:rPr>
          <w:color w:val="1C1C1C"/>
        </w:rPr>
        <w:t>be</w:t>
      </w:r>
      <w:r>
        <w:rPr>
          <w:color w:val="1C1C1C"/>
          <w:spacing w:val="5"/>
        </w:rPr>
        <w:t xml:space="preserve"> </w:t>
      </w:r>
      <w:r>
        <w:rPr>
          <w:color w:val="1C1C1C"/>
        </w:rPr>
        <w:t>of</w:t>
      </w:r>
      <w:r>
        <w:rPr>
          <w:color w:val="1C1C1C"/>
          <w:spacing w:val="-1"/>
        </w:rPr>
        <w:t xml:space="preserve"> </w:t>
      </w:r>
      <w:r>
        <w:rPr>
          <w:color w:val="1C1C1C"/>
        </w:rPr>
        <w:t>good</w:t>
      </w:r>
      <w:r>
        <w:rPr>
          <w:color w:val="1C1C1C"/>
          <w:spacing w:val="19"/>
        </w:rPr>
        <w:t xml:space="preserve"> </w:t>
      </w:r>
      <w:r>
        <w:rPr>
          <w:color w:val="1C1C1C"/>
        </w:rPr>
        <w:t>character.</w:t>
      </w:r>
    </w:p>
    <w:p w14:paraId="2C2E50A2" w14:textId="77777777" w:rsidR="00A54CB6" w:rsidRDefault="00A54CB6">
      <w:pPr>
        <w:ind w:left="720"/>
        <w:jc w:val="both"/>
        <w:rPr>
          <w:lang w:val="en-IE"/>
        </w:rPr>
      </w:pPr>
    </w:p>
    <w:p w14:paraId="07D8107A" w14:textId="77777777" w:rsidR="00A54CB6" w:rsidRDefault="00A54CB6">
      <w:pPr>
        <w:numPr>
          <w:ilvl w:val="0"/>
          <w:numId w:val="1"/>
        </w:numPr>
        <w:jc w:val="both"/>
        <w:rPr>
          <w:lang w:val="en-IE"/>
        </w:rPr>
      </w:pPr>
      <w:r>
        <w:rPr>
          <w:b/>
          <w:u w:val="single"/>
          <w:lang w:val="en-IE"/>
        </w:rPr>
        <w:t>HEALTH</w:t>
      </w:r>
    </w:p>
    <w:p w14:paraId="06FCBF96" w14:textId="77777777" w:rsidR="00A54CB6" w:rsidRDefault="00A54CB6">
      <w:pPr>
        <w:jc w:val="both"/>
        <w:rPr>
          <w:lang w:val="en-IE"/>
        </w:rPr>
      </w:pPr>
    </w:p>
    <w:p w14:paraId="294E97DD" w14:textId="77777777" w:rsidR="00A54CB6" w:rsidRDefault="00A54CB6">
      <w:pPr>
        <w:pStyle w:val="BodyTextIndent"/>
      </w:pPr>
      <w:r>
        <w:t>Candidates shall be in a state of health such as would indicate a reasonable prospect of ability to render regular and efficient service.</w:t>
      </w:r>
    </w:p>
    <w:p w14:paraId="4724BFDE" w14:textId="77777777" w:rsidR="00A54CB6" w:rsidRDefault="00A54CB6">
      <w:pPr>
        <w:ind w:left="720"/>
        <w:jc w:val="both"/>
        <w:rPr>
          <w:lang w:val="en-IE"/>
        </w:rPr>
      </w:pPr>
    </w:p>
    <w:p w14:paraId="67E18588" w14:textId="77777777" w:rsidR="00A54CB6" w:rsidRDefault="00A54CB6">
      <w:pPr>
        <w:numPr>
          <w:ilvl w:val="0"/>
          <w:numId w:val="1"/>
        </w:numPr>
        <w:jc w:val="both"/>
        <w:rPr>
          <w:lang w:val="en-IE"/>
        </w:rPr>
      </w:pPr>
      <w:proofErr w:type="gramStart"/>
      <w:r>
        <w:rPr>
          <w:b/>
          <w:u w:val="single"/>
          <w:lang w:val="en-IE"/>
        </w:rPr>
        <w:t>EDUCATION,  TRAINING</w:t>
      </w:r>
      <w:proofErr w:type="gramEnd"/>
      <w:r>
        <w:rPr>
          <w:b/>
          <w:u w:val="single"/>
          <w:lang w:val="en-IE"/>
        </w:rPr>
        <w:t>,  EXPERIENCE,  ETC.</w:t>
      </w:r>
    </w:p>
    <w:p w14:paraId="51CCA319" w14:textId="77777777" w:rsidR="00A54CB6" w:rsidRDefault="00A54CB6">
      <w:pPr>
        <w:jc w:val="both"/>
        <w:rPr>
          <w:lang w:val="en-IE"/>
        </w:rPr>
      </w:pPr>
    </w:p>
    <w:p w14:paraId="3299D71E" w14:textId="77777777" w:rsidR="00974C44" w:rsidRDefault="00974C44" w:rsidP="00974C44">
      <w:pPr>
        <w:pStyle w:val="BodyTextIndent"/>
      </w:pPr>
      <w:r>
        <w:t>Each candidate must, on the latest date for receipt of completed application forms:</w:t>
      </w:r>
    </w:p>
    <w:p w14:paraId="52DE55FD" w14:textId="77777777" w:rsidR="00F12482" w:rsidRDefault="00F12482" w:rsidP="00974C44">
      <w:pPr>
        <w:pStyle w:val="BodyTextIndent"/>
      </w:pPr>
    </w:p>
    <w:p w14:paraId="3695BEAD" w14:textId="77777777" w:rsidR="00CF3D31" w:rsidRPr="00CF3D31" w:rsidRDefault="00CF3D31" w:rsidP="00CF3D31">
      <w:pPr>
        <w:numPr>
          <w:ilvl w:val="0"/>
          <w:numId w:val="9"/>
        </w:numPr>
        <w:tabs>
          <w:tab w:val="clear" w:pos="720"/>
          <w:tab w:val="num" w:pos="1440"/>
        </w:tabs>
        <w:ind w:left="1440"/>
        <w:jc w:val="both"/>
        <w:rPr>
          <w:szCs w:val="24"/>
          <w:lang w:val="en-IE"/>
        </w:rPr>
      </w:pPr>
      <w:r w:rsidRPr="00CF3D31">
        <w:rPr>
          <w:szCs w:val="24"/>
          <w:lang w:val="en-IE"/>
        </w:rPr>
        <w:t xml:space="preserve">Have received a good general </w:t>
      </w:r>
      <w:proofErr w:type="gramStart"/>
      <w:r w:rsidRPr="00CF3D31">
        <w:rPr>
          <w:szCs w:val="24"/>
          <w:lang w:val="en-IE"/>
        </w:rPr>
        <w:t>education;</w:t>
      </w:r>
      <w:proofErr w:type="gramEnd"/>
    </w:p>
    <w:p w14:paraId="29C0BEAD" w14:textId="77777777" w:rsidR="00CF3D31" w:rsidRPr="00CF3D31" w:rsidRDefault="00CF3D31" w:rsidP="00CF3D31">
      <w:pPr>
        <w:numPr>
          <w:ilvl w:val="0"/>
          <w:numId w:val="9"/>
        </w:numPr>
        <w:tabs>
          <w:tab w:val="clear" w:pos="720"/>
          <w:tab w:val="num" w:pos="1440"/>
        </w:tabs>
        <w:ind w:left="1440"/>
        <w:jc w:val="both"/>
        <w:rPr>
          <w:szCs w:val="24"/>
          <w:lang w:val="en-IE"/>
        </w:rPr>
      </w:pPr>
      <w:r w:rsidRPr="00CF3D31">
        <w:rPr>
          <w:szCs w:val="24"/>
          <w:lang w:val="en-IE"/>
        </w:rPr>
        <w:t xml:space="preserve">Have a knowledge of building construction and </w:t>
      </w:r>
      <w:proofErr w:type="gramStart"/>
      <w:r w:rsidRPr="00CF3D31">
        <w:rPr>
          <w:szCs w:val="24"/>
          <w:lang w:val="en-IE"/>
        </w:rPr>
        <w:t>maintenance;</w:t>
      </w:r>
      <w:proofErr w:type="gramEnd"/>
    </w:p>
    <w:p w14:paraId="625FC5CB" w14:textId="77777777" w:rsidR="00CF3D31" w:rsidRPr="00CF3D31" w:rsidRDefault="00CF3D31" w:rsidP="00CF3D31">
      <w:pPr>
        <w:numPr>
          <w:ilvl w:val="0"/>
          <w:numId w:val="9"/>
        </w:numPr>
        <w:tabs>
          <w:tab w:val="clear" w:pos="720"/>
          <w:tab w:val="num" w:pos="1440"/>
        </w:tabs>
        <w:ind w:left="1440"/>
        <w:jc w:val="both"/>
        <w:rPr>
          <w:szCs w:val="24"/>
          <w:lang w:val="en-IE"/>
        </w:rPr>
      </w:pPr>
      <w:r w:rsidRPr="00CF3D31">
        <w:rPr>
          <w:szCs w:val="24"/>
          <w:lang w:val="en-IE"/>
        </w:rPr>
        <w:t xml:space="preserve">Be capable of writing clear and concise reports, have a knowledge of maps, Ordinance survey sheets and scale drawing, and have such training or experience as would qualify him/her for the </w:t>
      </w:r>
      <w:proofErr w:type="gramStart"/>
      <w:r w:rsidRPr="00CF3D31">
        <w:rPr>
          <w:szCs w:val="24"/>
          <w:lang w:val="en-IE"/>
        </w:rPr>
        <w:t>office;</w:t>
      </w:r>
      <w:proofErr w:type="gramEnd"/>
    </w:p>
    <w:p w14:paraId="0F33D983" w14:textId="77777777" w:rsidR="00CF3D31" w:rsidRPr="00CF3D31" w:rsidRDefault="00CF3D31" w:rsidP="00CF3D31">
      <w:pPr>
        <w:numPr>
          <w:ilvl w:val="0"/>
          <w:numId w:val="9"/>
        </w:numPr>
        <w:tabs>
          <w:tab w:val="clear" w:pos="720"/>
          <w:tab w:val="num" w:pos="1440"/>
        </w:tabs>
        <w:ind w:left="1440"/>
        <w:jc w:val="both"/>
        <w:rPr>
          <w:szCs w:val="24"/>
          <w:lang w:val="en-IE"/>
        </w:rPr>
      </w:pPr>
      <w:r w:rsidRPr="00CF3D31">
        <w:rPr>
          <w:szCs w:val="24"/>
          <w:lang w:val="en-IE"/>
        </w:rPr>
        <w:t xml:space="preserve">Have an adequate knowledge of the relevant planning regulations and building </w:t>
      </w:r>
      <w:proofErr w:type="gramStart"/>
      <w:r w:rsidRPr="00CF3D31">
        <w:rPr>
          <w:szCs w:val="24"/>
          <w:lang w:val="en-IE"/>
        </w:rPr>
        <w:t>bye-laws</w:t>
      </w:r>
      <w:proofErr w:type="gramEnd"/>
      <w:r w:rsidRPr="00CF3D31">
        <w:rPr>
          <w:szCs w:val="24"/>
          <w:lang w:val="en-IE"/>
        </w:rPr>
        <w:t>.</w:t>
      </w:r>
    </w:p>
    <w:p w14:paraId="532C251F" w14:textId="77777777" w:rsidR="00F12482" w:rsidRDefault="00F12482" w:rsidP="00F12482">
      <w:pPr>
        <w:ind w:left="720"/>
        <w:jc w:val="both"/>
        <w:rPr>
          <w:lang w:val="en-IE"/>
        </w:rPr>
      </w:pPr>
    </w:p>
    <w:p w14:paraId="5F98E862" w14:textId="77777777" w:rsidR="00A54CB6" w:rsidRDefault="00A54CB6">
      <w:pPr>
        <w:pStyle w:val="BodyTextIndent"/>
      </w:pPr>
    </w:p>
    <w:p w14:paraId="0817D471" w14:textId="77777777" w:rsidR="00A54CB6" w:rsidRDefault="00A54CB6">
      <w:pPr>
        <w:pStyle w:val="Title"/>
        <w:rPr>
          <w:sz w:val="28"/>
        </w:rPr>
      </w:pPr>
      <w:r>
        <w:br w:type="page"/>
      </w:r>
      <w:proofErr w:type="gramStart"/>
      <w:r>
        <w:rPr>
          <w:sz w:val="28"/>
        </w:rPr>
        <w:lastRenderedPageBreak/>
        <w:t>FINGAL  COUNTY</w:t>
      </w:r>
      <w:proofErr w:type="gramEnd"/>
      <w:r>
        <w:rPr>
          <w:sz w:val="28"/>
        </w:rPr>
        <w:t xml:space="preserve">  COUNCIL</w:t>
      </w:r>
    </w:p>
    <w:p w14:paraId="153DA88D" w14:textId="77777777" w:rsidR="00A54CB6" w:rsidRDefault="00A54CB6">
      <w:pPr>
        <w:jc w:val="center"/>
        <w:rPr>
          <w:b/>
          <w:sz w:val="28"/>
          <w:lang w:val="en-IE"/>
        </w:rPr>
      </w:pPr>
      <w:r>
        <w:rPr>
          <w:b/>
          <w:sz w:val="28"/>
          <w:lang w:val="en-IE"/>
        </w:rPr>
        <w:t>__________________________________________</w:t>
      </w:r>
    </w:p>
    <w:p w14:paraId="7977F738" w14:textId="77777777" w:rsidR="00A54CB6" w:rsidRDefault="00A54CB6">
      <w:pPr>
        <w:jc w:val="center"/>
        <w:rPr>
          <w:b/>
          <w:sz w:val="28"/>
          <w:lang w:val="en-IE"/>
        </w:rPr>
      </w:pPr>
    </w:p>
    <w:p w14:paraId="0A5422EC" w14:textId="77777777" w:rsidR="00A54CB6" w:rsidRDefault="00A54CB6">
      <w:pPr>
        <w:jc w:val="center"/>
        <w:rPr>
          <w:b/>
          <w:lang w:val="en-IE"/>
        </w:rPr>
      </w:pPr>
      <w:proofErr w:type="gramStart"/>
      <w:r>
        <w:rPr>
          <w:b/>
          <w:sz w:val="28"/>
          <w:lang w:val="en-IE"/>
        </w:rPr>
        <w:t>COMHAIRLE  CONTAE</w:t>
      </w:r>
      <w:proofErr w:type="gramEnd"/>
      <w:r>
        <w:rPr>
          <w:b/>
          <w:sz w:val="28"/>
          <w:lang w:val="en-IE"/>
        </w:rPr>
        <w:t xml:space="preserve">  FHINE  GALL</w:t>
      </w:r>
    </w:p>
    <w:p w14:paraId="58CC69B6" w14:textId="77777777" w:rsidR="00A54CB6" w:rsidRDefault="00A54CB6">
      <w:pPr>
        <w:jc w:val="center"/>
        <w:rPr>
          <w:b/>
          <w:lang w:val="en-IE"/>
        </w:rPr>
      </w:pPr>
    </w:p>
    <w:p w14:paraId="35004AE0" w14:textId="77777777" w:rsidR="00A54CB6" w:rsidRPr="00EA551A" w:rsidRDefault="00A54CB6" w:rsidP="00EA551A">
      <w:pPr>
        <w:pStyle w:val="Heading1"/>
        <w:rPr>
          <w:u w:val="none"/>
        </w:rPr>
      </w:pPr>
      <w:proofErr w:type="gramStart"/>
      <w:r w:rsidRPr="00EA551A">
        <w:rPr>
          <w:u w:val="none"/>
        </w:rPr>
        <w:t>POST  OF</w:t>
      </w:r>
      <w:proofErr w:type="gramEnd"/>
      <w:r w:rsidRPr="00EA551A">
        <w:rPr>
          <w:u w:val="none"/>
        </w:rPr>
        <w:t xml:space="preserve">  </w:t>
      </w:r>
      <w:r w:rsidR="00CF3D31">
        <w:rPr>
          <w:u w:val="none"/>
        </w:rPr>
        <w:t>PLANNING INSPECTOR</w:t>
      </w:r>
    </w:p>
    <w:p w14:paraId="67455275" w14:textId="77777777" w:rsidR="00EA551A" w:rsidRPr="00EA551A" w:rsidRDefault="00EA551A" w:rsidP="00EA551A">
      <w:pPr>
        <w:pStyle w:val="Heading4"/>
        <w:pBdr>
          <w:top w:val="single" w:sz="4" w:space="1" w:color="auto"/>
          <w:left w:val="single" w:sz="4" w:space="4" w:color="auto"/>
          <w:bottom w:val="single" w:sz="4" w:space="1" w:color="auto"/>
          <w:right w:val="single" w:sz="4" w:space="4" w:color="auto"/>
        </w:pBdr>
        <w:shd w:val="pct15" w:color="auto" w:fill="FFFFFF"/>
        <w:jc w:val="center"/>
        <w:rPr>
          <w:sz w:val="24"/>
          <w:szCs w:val="24"/>
        </w:rPr>
      </w:pPr>
      <w:proofErr w:type="gramStart"/>
      <w:r w:rsidRPr="00EA551A">
        <w:rPr>
          <w:sz w:val="24"/>
          <w:szCs w:val="24"/>
        </w:rPr>
        <w:t>PARTICULARS  OF</w:t>
      </w:r>
      <w:proofErr w:type="gramEnd"/>
      <w:r w:rsidRPr="00EA551A">
        <w:rPr>
          <w:sz w:val="24"/>
          <w:szCs w:val="24"/>
        </w:rPr>
        <w:t xml:space="preserve">  EMPLOYMENT</w:t>
      </w:r>
    </w:p>
    <w:p w14:paraId="69793F99" w14:textId="77777777" w:rsidR="00A54CB6" w:rsidRDefault="00A54CB6">
      <w:pPr>
        <w:jc w:val="center"/>
      </w:pPr>
    </w:p>
    <w:p w14:paraId="6B89BC67" w14:textId="77777777" w:rsidR="00A54CB6" w:rsidRDefault="00A54CB6">
      <w:pPr>
        <w:numPr>
          <w:ilvl w:val="0"/>
          <w:numId w:val="4"/>
        </w:numPr>
        <w:jc w:val="both"/>
      </w:pPr>
    </w:p>
    <w:p w14:paraId="1E0DA3DF" w14:textId="77777777" w:rsidR="002B57AF" w:rsidRPr="00B9191B" w:rsidRDefault="002B57AF" w:rsidP="002B57AF">
      <w:pPr>
        <w:pStyle w:val="BodyText"/>
        <w:ind w:left="720"/>
        <w:rPr>
          <w:rFonts w:ascii="Verdana" w:hAnsi="Verdana"/>
          <w:sz w:val="20"/>
        </w:rPr>
      </w:pPr>
      <w:r w:rsidRPr="00B9191B">
        <w:rPr>
          <w:rFonts w:ascii="Verdana" w:hAnsi="Verdana"/>
          <w:sz w:val="20"/>
        </w:rPr>
        <w:t xml:space="preserve">The employment is </w:t>
      </w:r>
      <w:proofErr w:type="spellStart"/>
      <w:r w:rsidRPr="00B9191B">
        <w:rPr>
          <w:rFonts w:ascii="Verdana" w:hAnsi="Verdana"/>
          <w:sz w:val="20"/>
        </w:rPr>
        <w:t>wholetime</w:t>
      </w:r>
      <w:proofErr w:type="spellEnd"/>
      <w:r w:rsidRPr="00B9191B">
        <w:rPr>
          <w:rFonts w:ascii="Verdana" w:hAnsi="Verdana"/>
          <w:sz w:val="20"/>
        </w:rPr>
        <w:t xml:space="preserve">, permanent and pensionable.   Persons who become pensionable employees of a local authority who are liable to pay the Class A rate of PRSI contribution will be required in respect of their superannuation to contribute to the local authority at the rate of 1.5% of their pensionable remuneration plus 3.5% of net pensionable remuneration (i.e. pensionable remuneration less twice the annual rate of social insurance old age contributory pension payable at the maximum rate to a person with no adult </w:t>
      </w:r>
      <w:proofErr w:type="spellStart"/>
      <w:r w:rsidRPr="00B9191B">
        <w:rPr>
          <w:rFonts w:ascii="Verdana" w:hAnsi="Verdana"/>
          <w:sz w:val="20"/>
        </w:rPr>
        <w:t>dependant</w:t>
      </w:r>
      <w:proofErr w:type="spellEnd"/>
      <w:r w:rsidRPr="00B9191B">
        <w:rPr>
          <w:rFonts w:ascii="Verdana" w:hAnsi="Verdana"/>
          <w:sz w:val="20"/>
        </w:rPr>
        <w:t xml:space="preserve"> or qualified children).</w:t>
      </w:r>
    </w:p>
    <w:p w14:paraId="0C545D95" w14:textId="77777777" w:rsidR="002B57AF" w:rsidRPr="00B9191B" w:rsidRDefault="002B57AF" w:rsidP="002B57AF">
      <w:pPr>
        <w:ind w:left="720"/>
        <w:jc w:val="both"/>
        <w:rPr>
          <w:rFonts w:ascii="Verdana" w:hAnsi="Verdana"/>
          <w:sz w:val="20"/>
        </w:rPr>
      </w:pPr>
    </w:p>
    <w:p w14:paraId="1B96E01E" w14:textId="77777777" w:rsidR="002B57AF" w:rsidRPr="00B9191B" w:rsidRDefault="002B57AF" w:rsidP="002B57AF">
      <w:pPr>
        <w:ind w:left="720"/>
        <w:jc w:val="both"/>
        <w:rPr>
          <w:rFonts w:ascii="Verdana" w:hAnsi="Verdana"/>
          <w:sz w:val="20"/>
        </w:rPr>
      </w:pPr>
      <w:r w:rsidRPr="00B9191B">
        <w:rPr>
          <w:rFonts w:ascii="Verdana" w:hAnsi="Verdana"/>
          <w:sz w:val="20"/>
        </w:rPr>
        <w:t>Persons who become pensionable employees of a local authority who are liable to pay the Class D rate of PRSI contribution will be required in respect of their superannuation to contribute to the local authority at the rate of 5% of their pensionable remuneration.</w:t>
      </w:r>
    </w:p>
    <w:p w14:paraId="0620A137" w14:textId="77777777" w:rsidR="002B57AF" w:rsidRPr="00B9191B" w:rsidRDefault="002B57AF" w:rsidP="002B57AF">
      <w:pPr>
        <w:ind w:left="720"/>
        <w:jc w:val="both"/>
        <w:rPr>
          <w:rFonts w:ascii="Verdana" w:hAnsi="Verdana"/>
          <w:sz w:val="20"/>
        </w:rPr>
      </w:pPr>
    </w:p>
    <w:p w14:paraId="2CD564F1" w14:textId="77777777" w:rsidR="002B57AF" w:rsidRPr="00B9191B" w:rsidRDefault="002B57AF" w:rsidP="002B57AF">
      <w:pPr>
        <w:pStyle w:val="BodyTextIndent"/>
        <w:rPr>
          <w:rFonts w:ascii="Verdana" w:hAnsi="Verdana"/>
          <w:sz w:val="20"/>
        </w:rPr>
      </w:pPr>
      <w:r w:rsidRPr="00B9191B">
        <w:rPr>
          <w:rFonts w:ascii="Verdana" w:hAnsi="Verdana"/>
          <w:sz w:val="20"/>
        </w:rPr>
        <w:t>All persons who become pensionable employees of a local authority will be required in respect of the local Government (Spouses and Children’s Contributory Pension) Scheme to contribute to the local authority at the rate of 1.5% of their pensionable remuneration in accordance with the terms of the Scheme.</w:t>
      </w:r>
    </w:p>
    <w:p w14:paraId="118E409A" w14:textId="77777777" w:rsidR="00A54CB6" w:rsidRDefault="00A54CB6">
      <w:pPr>
        <w:jc w:val="both"/>
      </w:pPr>
    </w:p>
    <w:p w14:paraId="19511FA0" w14:textId="77777777" w:rsidR="00A54CB6" w:rsidRDefault="00A54CB6">
      <w:pPr>
        <w:numPr>
          <w:ilvl w:val="0"/>
          <w:numId w:val="4"/>
        </w:numPr>
        <w:jc w:val="both"/>
        <w:rPr>
          <w:b/>
        </w:rPr>
      </w:pPr>
      <w:r>
        <w:rPr>
          <w:b/>
        </w:rPr>
        <w:t>PROBATION</w:t>
      </w:r>
    </w:p>
    <w:p w14:paraId="58370222" w14:textId="77777777" w:rsidR="00A54CB6" w:rsidRDefault="00A54CB6">
      <w:pPr>
        <w:jc w:val="both"/>
      </w:pPr>
    </w:p>
    <w:p w14:paraId="5159B75B" w14:textId="77777777" w:rsidR="002B57AF" w:rsidRPr="00B9191B" w:rsidRDefault="002B57AF" w:rsidP="002B57AF">
      <w:pPr>
        <w:pStyle w:val="BodyTextIndent"/>
        <w:rPr>
          <w:rFonts w:ascii="Verdana" w:hAnsi="Verdana"/>
          <w:sz w:val="20"/>
        </w:rPr>
      </w:pPr>
      <w:r w:rsidRPr="00B9191B">
        <w:rPr>
          <w:rFonts w:ascii="Verdana" w:hAnsi="Verdana"/>
          <w:sz w:val="20"/>
        </w:rPr>
        <w:t>Where persons who are not already employees of a Local Authority are employed, the following provisions shall apply:</w:t>
      </w:r>
    </w:p>
    <w:p w14:paraId="79DBF233" w14:textId="77777777" w:rsidR="002B57AF" w:rsidRPr="00B9191B" w:rsidRDefault="002B57AF" w:rsidP="002B57AF">
      <w:pPr>
        <w:numPr>
          <w:ilvl w:val="0"/>
          <w:numId w:val="5"/>
        </w:numPr>
        <w:jc w:val="both"/>
        <w:rPr>
          <w:rFonts w:ascii="Verdana" w:hAnsi="Verdana"/>
          <w:sz w:val="20"/>
        </w:rPr>
      </w:pPr>
      <w:r w:rsidRPr="00B9191B">
        <w:rPr>
          <w:rFonts w:ascii="Verdana" w:hAnsi="Verdana"/>
          <w:sz w:val="20"/>
        </w:rPr>
        <w:t>there shall be a period after such employment take effect during which such persons shall hold such employment on probation,</w:t>
      </w:r>
    </w:p>
    <w:p w14:paraId="05E78E0F" w14:textId="77777777" w:rsidR="002B57AF" w:rsidRPr="00B9191B" w:rsidRDefault="002B57AF" w:rsidP="002B57AF">
      <w:pPr>
        <w:jc w:val="both"/>
        <w:rPr>
          <w:rFonts w:ascii="Verdana" w:hAnsi="Verdana"/>
          <w:sz w:val="20"/>
        </w:rPr>
      </w:pPr>
    </w:p>
    <w:p w14:paraId="1F418EEC" w14:textId="77777777" w:rsidR="002B57AF" w:rsidRPr="00B9191B" w:rsidRDefault="002B57AF" w:rsidP="002B57AF">
      <w:pPr>
        <w:pStyle w:val="BodyTextIndent2"/>
        <w:numPr>
          <w:ilvl w:val="0"/>
          <w:numId w:val="5"/>
        </w:numPr>
        <w:rPr>
          <w:rFonts w:ascii="Verdana" w:hAnsi="Verdana"/>
          <w:sz w:val="20"/>
        </w:rPr>
      </w:pPr>
      <w:r w:rsidRPr="00B9191B">
        <w:rPr>
          <w:rFonts w:ascii="Verdana" w:hAnsi="Verdana"/>
          <w:sz w:val="20"/>
        </w:rPr>
        <w:t xml:space="preserve">such period shall be one </w:t>
      </w:r>
      <w:proofErr w:type="gramStart"/>
      <w:r w:rsidRPr="00B9191B">
        <w:rPr>
          <w:rFonts w:ascii="Verdana" w:hAnsi="Verdana"/>
          <w:sz w:val="20"/>
        </w:rPr>
        <w:t>year</w:t>
      </w:r>
      <w:proofErr w:type="gramEnd"/>
      <w:r w:rsidRPr="00B9191B">
        <w:rPr>
          <w:rFonts w:ascii="Verdana" w:hAnsi="Verdana"/>
          <w:sz w:val="20"/>
        </w:rPr>
        <w:t xml:space="preserve"> but the </w:t>
      </w:r>
      <w:r>
        <w:rPr>
          <w:rFonts w:ascii="Verdana" w:hAnsi="Verdana"/>
          <w:sz w:val="20"/>
        </w:rPr>
        <w:t>Chief Executive</w:t>
      </w:r>
      <w:r w:rsidRPr="00B9191B">
        <w:rPr>
          <w:rFonts w:ascii="Verdana" w:hAnsi="Verdana"/>
          <w:sz w:val="20"/>
        </w:rPr>
        <w:t xml:space="preserve"> may at his or her discretion extend such period,</w:t>
      </w:r>
    </w:p>
    <w:p w14:paraId="3114B36D" w14:textId="77777777" w:rsidR="002B57AF" w:rsidRPr="00B9191B" w:rsidRDefault="002B57AF" w:rsidP="002B57AF">
      <w:pPr>
        <w:jc w:val="both"/>
        <w:rPr>
          <w:rFonts w:ascii="Verdana" w:hAnsi="Verdana"/>
          <w:sz w:val="20"/>
          <w:lang w:val="en-IE"/>
        </w:rPr>
      </w:pPr>
    </w:p>
    <w:p w14:paraId="02341F37" w14:textId="77777777" w:rsidR="002B57AF" w:rsidRPr="00B9191B" w:rsidRDefault="002B57AF" w:rsidP="002B57AF">
      <w:pPr>
        <w:numPr>
          <w:ilvl w:val="0"/>
          <w:numId w:val="5"/>
        </w:numPr>
        <w:jc w:val="both"/>
        <w:rPr>
          <w:rFonts w:ascii="Verdana" w:hAnsi="Verdana"/>
          <w:sz w:val="20"/>
          <w:lang w:val="en-IE"/>
        </w:rPr>
      </w:pPr>
      <w:r w:rsidRPr="00B9191B">
        <w:rPr>
          <w:rFonts w:ascii="Verdana" w:hAnsi="Verdana"/>
          <w:sz w:val="20"/>
        </w:rPr>
        <w:t xml:space="preserve">such persons shall cease to hold employment at the end of the period of probation unless during such period the </w:t>
      </w:r>
      <w:r>
        <w:rPr>
          <w:rFonts w:ascii="Verdana" w:hAnsi="Verdana"/>
          <w:sz w:val="20"/>
        </w:rPr>
        <w:t>Chief Executive</w:t>
      </w:r>
      <w:r w:rsidRPr="00B9191B">
        <w:rPr>
          <w:rFonts w:ascii="Verdana" w:hAnsi="Verdana"/>
          <w:sz w:val="20"/>
        </w:rPr>
        <w:t xml:space="preserve"> has certified that the service of such persons is satisfactory.</w:t>
      </w:r>
    </w:p>
    <w:p w14:paraId="249E2074" w14:textId="77777777" w:rsidR="00A54CB6" w:rsidRDefault="00A54CB6">
      <w:pPr>
        <w:jc w:val="both"/>
        <w:rPr>
          <w:lang w:val="en-IE"/>
        </w:rPr>
      </w:pPr>
    </w:p>
    <w:p w14:paraId="614FC0B5" w14:textId="77777777" w:rsidR="00A54CB6" w:rsidRDefault="00A54CB6">
      <w:pPr>
        <w:numPr>
          <w:ilvl w:val="0"/>
          <w:numId w:val="4"/>
        </w:numPr>
        <w:rPr>
          <w:b/>
          <w:lang w:val="en-IE"/>
        </w:rPr>
      </w:pPr>
      <w:r>
        <w:rPr>
          <w:b/>
          <w:lang w:val="en-IE"/>
        </w:rPr>
        <w:t>SALARY</w:t>
      </w:r>
    </w:p>
    <w:p w14:paraId="4BA0C3EF" w14:textId="77777777" w:rsidR="00A54CB6" w:rsidRDefault="00A54CB6">
      <w:pPr>
        <w:rPr>
          <w:b/>
          <w:lang w:val="en-IE"/>
        </w:rPr>
      </w:pPr>
    </w:p>
    <w:p w14:paraId="71897C0A" w14:textId="02434509" w:rsidR="00A54CB6" w:rsidRDefault="00C34E7D">
      <w:pPr>
        <w:ind w:left="720"/>
      </w:pPr>
      <w:r>
        <w:t>€</w:t>
      </w:r>
      <w:r w:rsidR="006349A7">
        <w:t>52,557</w:t>
      </w:r>
      <w:r>
        <w:t xml:space="preserve"> - €</w:t>
      </w:r>
      <w:r w:rsidR="00A2455E">
        <w:t>64,209</w:t>
      </w:r>
      <w:r w:rsidR="00A54CB6">
        <w:t xml:space="preserve"> per annum.  </w:t>
      </w:r>
    </w:p>
    <w:p w14:paraId="42689221" w14:textId="77777777" w:rsidR="00A54CB6" w:rsidRDefault="00A54CB6">
      <w:pPr>
        <w:ind w:left="720"/>
      </w:pPr>
    </w:p>
    <w:p w14:paraId="40BAD7A0" w14:textId="77777777" w:rsidR="002B57AF" w:rsidRPr="00B9191B" w:rsidRDefault="002B57AF" w:rsidP="002B57AF">
      <w:pPr>
        <w:pStyle w:val="BodyTextIndent"/>
        <w:rPr>
          <w:rFonts w:ascii="Verdana" w:hAnsi="Verdana"/>
          <w:sz w:val="20"/>
        </w:rPr>
      </w:pPr>
      <w:r w:rsidRPr="00B9191B">
        <w:rPr>
          <w:rFonts w:ascii="Verdana" w:hAnsi="Verdana"/>
          <w:sz w:val="20"/>
        </w:rPr>
        <w:t>The holder of the post shall pay to the Local Authority any fees or other monies (other than his/her inclusive salary) payable to or received by him/her by virtue of his/her post or in respect of services which he/she is required by or under any enactment to perform.</w:t>
      </w:r>
    </w:p>
    <w:p w14:paraId="5AEEF495" w14:textId="77777777" w:rsidR="00A54CB6" w:rsidRDefault="00A54CB6">
      <w:pPr>
        <w:pStyle w:val="BodyTextIndent"/>
      </w:pPr>
    </w:p>
    <w:p w14:paraId="1C29E1B5" w14:textId="77777777" w:rsidR="002B57AF" w:rsidRDefault="002B57AF">
      <w:pPr>
        <w:pStyle w:val="BodyTextIndent"/>
      </w:pPr>
    </w:p>
    <w:p w14:paraId="0DC48D9C" w14:textId="77777777" w:rsidR="002B57AF" w:rsidRDefault="002B57AF">
      <w:pPr>
        <w:pStyle w:val="BodyTextIndent"/>
      </w:pPr>
    </w:p>
    <w:p w14:paraId="48795DA2" w14:textId="77777777" w:rsidR="00EA551A" w:rsidRDefault="00EA551A">
      <w:pPr>
        <w:pStyle w:val="BodyTextIndent"/>
      </w:pPr>
    </w:p>
    <w:p w14:paraId="7309E006" w14:textId="77777777" w:rsidR="00A54CB6" w:rsidRDefault="00A54CB6">
      <w:pPr>
        <w:pStyle w:val="BodyTextIndent"/>
        <w:numPr>
          <w:ilvl w:val="0"/>
          <w:numId w:val="4"/>
        </w:numPr>
        <w:rPr>
          <w:b/>
        </w:rPr>
      </w:pPr>
      <w:r>
        <w:rPr>
          <w:b/>
        </w:rPr>
        <w:lastRenderedPageBreak/>
        <w:t>DUTIES</w:t>
      </w:r>
    </w:p>
    <w:p w14:paraId="5CE42DA7" w14:textId="77777777" w:rsidR="00A54CB6" w:rsidRDefault="00A54CB6">
      <w:pPr>
        <w:pStyle w:val="BodyTextIndent"/>
        <w:ind w:left="0"/>
        <w:rPr>
          <w:b/>
        </w:rPr>
      </w:pPr>
    </w:p>
    <w:p w14:paraId="38B85A07" w14:textId="77777777" w:rsidR="00F12482" w:rsidRDefault="00CF3D31" w:rsidP="00F12482">
      <w:pPr>
        <w:ind w:left="720"/>
        <w:rPr>
          <w:szCs w:val="24"/>
        </w:rPr>
      </w:pPr>
      <w:proofErr w:type="gramStart"/>
      <w:r>
        <w:rPr>
          <w:szCs w:val="24"/>
        </w:rPr>
        <w:t>Overall</w:t>
      </w:r>
      <w:proofErr w:type="gramEnd"/>
      <w:r>
        <w:rPr>
          <w:szCs w:val="24"/>
        </w:rPr>
        <w:t xml:space="preserve"> Purpose:  To provide planning inspectoral duties:</w:t>
      </w:r>
    </w:p>
    <w:p w14:paraId="136289C6" w14:textId="77777777" w:rsidR="00CF3D31" w:rsidRDefault="00CF3D31" w:rsidP="00F12482">
      <w:pPr>
        <w:ind w:left="720"/>
        <w:rPr>
          <w:szCs w:val="24"/>
        </w:rPr>
      </w:pPr>
    </w:p>
    <w:p w14:paraId="464C327E" w14:textId="77777777" w:rsidR="00CF3D31" w:rsidRDefault="00CF3D31" w:rsidP="00F12482">
      <w:pPr>
        <w:ind w:left="720"/>
        <w:rPr>
          <w:szCs w:val="24"/>
        </w:rPr>
      </w:pPr>
      <w:r>
        <w:rPr>
          <w:szCs w:val="24"/>
        </w:rPr>
        <w:t>Duties:</w:t>
      </w:r>
    </w:p>
    <w:p w14:paraId="7439E323" w14:textId="77777777" w:rsidR="00E87F13" w:rsidRDefault="00E87F13" w:rsidP="00E87F13">
      <w:pPr>
        <w:rPr>
          <w:szCs w:val="24"/>
        </w:rPr>
      </w:pPr>
    </w:p>
    <w:p w14:paraId="6BCBADF9" w14:textId="77777777" w:rsidR="00E87F13" w:rsidRDefault="00E87F13" w:rsidP="00E87F13">
      <w:pPr>
        <w:numPr>
          <w:ilvl w:val="0"/>
          <w:numId w:val="12"/>
        </w:numPr>
        <w:rPr>
          <w:szCs w:val="24"/>
        </w:rPr>
      </w:pPr>
      <w:r w:rsidRPr="00E87F13">
        <w:rPr>
          <w:szCs w:val="24"/>
        </w:rPr>
        <w:t xml:space="preserve">The inspection of buildings &amp; lands and building and development works whether complete or in course of construction to evaluate </w:t>
      </w:r>
      <w:proofErr w:type="spellStart"/>
      <w:r w:rsidRPr="00E87F13">
        <w:rPr>
          <w:szCs w:val="24"/>
        </w:rPr>
        <w:t>unauthorised</w:t>
      </w:r>
      <w:proofErr w:type="spellEnd"/>
      <w:r w:rsidRPr="00E87F13">
        <w:rPr>
          <w:szCs w:val="24"/>
        </w:rPr>
        <w:t xml:space="preserve"> development</w:t>
      </w:r>
      <w:r>
        <w:rPr>
          <w:szCs w:val="24"/>
        </w:rPr>
        <w:t>,</w:t>
      </w:r>
    </w:p>
    <w:p w14:paraId="7FDE17D3" w14:textId="77777777" w:rsidR="00E87F13" w:rsidRDefault="00E87F13" w:rsidP="00E87F13">
      <w:pPr>
        <w:numPr>
          <w:ilvl w:val="0"/>
          <w:numId w:val="12"/>
        </w:numPr>
        <w:rPr>
          <w:szCs w:val="24"/>
        </w:rPr>
      </w:pPr>
      <w:r w:rsidRPr="00E87F13">
        <w:rPr>
          <w:szCs w:val="24"/>
        </w:rPr>
        <w:t>The furnishing of descriptive, accurate written reports on these matters</w:t>
      </w:r>
      <w:r>
        <w:rPr>
          <w:szCs w:val="24"/>
        </w:rPr>
        <w:t>,</w:t>
      </w:r>
    </w:p>
    <w:p w14:paraId="0644E8ED" w14:textId="77777777" w:rsidR="00E87F13" w:rsidRDefault="00E87F13" w:rsidP="00E87F13">
      <w:pPr>
        <w:numPr>
          <w:ilvl w:val="0"/>
          <w:numId w:val="12"/>
        </w:numPr>
        <w:rPr>
          <w:szCs w:val="24"/>
        </w:rPr>
      </w:pPr>
      <w:r w:rsidRPr="00E87F13">
        <w:rPr>
          <w:szCs w:val="24"/>
        </w:rPr>
        <w:t>Attendance at courts and oral hearings</w:t>
      </w:r>
      <w:r>
        <w:rPr>
          <w:szCs w:val="24"/>
        </w:rPr>
        <w:t>,</w:t>
      </w:r>
    </w:p>
    <w:p w14:paraId="1CA87589" w14:textId="77777777" w:rsidR="00E87F13" w:rsidRDefault="00E87F13" w:rsidP="00E87F13">
      <w:pPr>
        <w:numPr>
          <w:ilvl w:val="0"/>
          <w:numId w:val="12"/>
        </w:numPr>
        <w:rPr>
          <w:szCs w:val="24"/>
        </w:rPr>
      </w:pPr>
      <w:r w:rsidRPr="00E87F13">
        <w:rPr>
          <w:szCs w:val="24"/>
        </w:rPr>
        <w:t>The preparation of surveys and plans illustrating and supporting such reports</w:t>
      </w:r>
      <w:r w:rsidR="0099450F">
        <w:rPr>
          <w:szCs w:val="24"/>
        </w:rPr>
        <w:t>,</w:t>
      </w:r>
    </w:p>
    <w:p w14:paraId="05B1CD68" w14:textId="77777777" w:rsidR="00E87F13" w:rsidRDefault="00E87F13" w:rsidP="00E87F13">
      <w:pPr>
        <w:numPr>
          <w:ilvl w:val="0"/>
          <w:numId w:val="12"/>
        </w:numPr>
        <w:rPr>
          <w:szCs w:val="24"/>
        </w:rPr>
      </w:pPr>
      <w:r w:rsidRPr="00E87F13">
        <w:rPr>
          <w:szCs w:val="24"/>
        </w:rPr>
        <w:t xml:space="preserve">Visiting sites and </w:t>
      </w:r>
      <w:r w:rsidR="0099450F">
        <w:rPr>
          <w:szCs w:val="24"/>
        </w:rPr>
        <w:t xml:space="preserve">reporting on </w:t>
      </w:r>
      <w:proofErr w:type="spellStart"/>
      <w:r w:rsidR="0099450F">
        <w:rPr>
          <w:szCs w:val="24"/>
        </w:rPr>
        <w:t>unauthorised</w:t>
      </w:r>
      <w:proofErr w:type="spellEnd"/>
      <w:r w:rsidR="0099450F">
        <w:rPr>
          <w:szCs w:val="24"/>
        </w:rPr>
        <w:t xml:space="preserve"> development,</w:t>
      </w:r>
      <w:r w:rsidRPr="00E87F13">
        <w:rPr>
          <w:szCs w:val="24"/>
        </w:rPr>
        <w:t xml:space="preserve"> </w:t>
      </w:r>
    </w:p>
    <w:p w14:paraId="1121D0F2" w14:textId="77777777" w:rsidR="00E87F13" w:rsidRDefault="00E87F13" w:rsidP="00E87F13">
      <w:pPr>
        <w:numPr>
          <w:ilvl w:val="0"/>
          <w:numId w:val="12"/>
        </w:numPr>
        <w:rPr>
          <w:szCs w:val="24"/>
        </w:rPr>
      </w:pPr>
      <w:r w:rsidRPr="00E87F13">
        <w:rPr>
          <w:szCs w:val="24"/>
        </w:rPr>
        <w:t>Visiting sites to check compliance with planning conditions</w:t>
      </w:r>
      <w:r w:rsidR="0099450F">
        <w:rPr>
          <w:szCs w:val="24"/>
        </w:rPr>
        <w:t xml:space="preserve"> and p</w:t>
      </w:r>
      <w:r w:rsidRPr="00E87F13">
        <w:rPr>
          <w:szCs w:val="24"/>
        </w:rPr>
        <w:t>reparing reports for the purpose</w:t>
      </w:r>
      <w:r w:rsidR="0099450F">
        <w:rPr>
          <w:szCs w:val="24"/>
        </w:rPr>
        <w:t>s</w:t>
      </w:r>
      <w:r w:rsidRPr="00E87F13">
        <w:rPr>
          <w:szCs w:val="24"/>
        </w:rPr>
        <w:t xml:space="preserve"> of planning enforcement</w:t>
      </w:r>
      <w:r>
        <w:rPr>
          <w:szCs w:val="24"/>
        </w:rPr>
        <w:t>,</w:t>
      </w:r>
    </w:p>
    <w:p w14:paraId="5959964D" w14:textId="77777777" w:rsidR="00E87F13" w:rsidRDefault="00E87F13" w:rsidP="00E87F13">
      <w:pPr>
        <w:numPr>
          <w:ilvl w:val="0"/>
          <w:numId w:val="12"/>
        </w:numPr>
        <w:rPr>
          <w:szCs w:val="24"/>
        </w:rPr>
      </w:pPr>
      <w:r w:rsidRPr="00E87F13">
        <w:rPr>
          <w:szCs w:val="24"/>
        </w:rPr>
        <w:t>Working with other individuals and Depts. in the interest of sharing information, cutting down on unnecessary duplication and endeavoring to improve efficiency levels</w:t>
      </w:r>
      <w:r>
        <w:rPr>
          <w:szCs w:val="24"/>
        </w:rPr>
        <w:t>,</w:t>
      </w:r>
    </w:p>
    <w:p w14:paraId="5CE7DF43" w14:textId="77777777" w:rsidR="00E87F13" w:rsidRDefault="00E87F13" w:rsidP="00E87F13">
      <w:pPr>
        <w:numPr>
          <w:ilvl w:val="0"/>
          <w:numId w:val="12"/>
        </w:numPr>
        <w:rPr>
          <w:szCs w:val="24"/>
        </w:rPr>
      </w:pPr>
      <w:r w:rsidRPr="00E87F13">
        <w:rPr>
          <w:szCs w:val="24"/>
        </w:rPr>
        <w:t>Use of aerial photographs in various formats, digital and otherwise, to solve problems arising relating to boundaries, disputes, accident’s etc.</w:t>
      </w:r>
    </w:p>
    <w:p w14:paraId="466CFEA2" w14:textId="77777777" w:rsidR="00E87F13" w:rsidRDefault="00E87F13" w:rsidP="00E87F13">
      <w:pPr>
        <w:numPr>
          <w:ilvl w:val="0"/>
          <w:numId w:val="12"/>
        </w:numPr>
        <w:rPr>
          <w:szCs w:val="24"/>
        </w:rPr>
      </w:pPr>
      <w:r w:rsidRPr="00E87F13">
        <w:rPr>
          <w:szCs w:val="24"/>
        </w:rPr>
        <w:t>Use of digital and SLR cameras to record features, developments, etc. incorporating this data into PowerPoint presentations when required</w:t>
      </w:r>
      <w:r>
        <w:rPr>
          <w:szCs w:val="24"/>
        </w:rPr>
        <w:t>,</w:t>
      </w:r>
    </w:p>
    <w:p w14:paraId="5E7158E7" w14:textId="77777777" w:rsidR="00E87F13" w:rsidRDefault="0099450F" w:rsidP="00E87F13">
      <w:pPr>
        <w:numPr>
          <w:ilvl w:val="0"/>
          <w:numId w:val="12"/>
        </w:numPr>
        <w:rPr>
          <w:szCs w:val="24"/>
        </w:rPr>
      </w:pPr>
      <w:r>
        <w:rPr>
          <w:szCs w:val="24"/>
        </w:rPr>
        <w:t>U</w:t>
      </w:r>
      <w:r w:rsidR="00E87F13" w:rsidRPr="00E87F13">
        <w:rPr>
          <w:szCs w:val="24"/>
        </w:rPr>
        <w:t xml:space="preserve">se of APAS database system and </w:t>
      </w:r>
      <w:proofErr w:type="spellStart"/>
      <w:r w:rsidR="00E87F13" w:rsidRPr="00E87F13">
        <w:rPr>
          <w:szCs w:val="24"/>
        </w:rPr>
        <w:t>iMaps</w:t>
      </w:r>
      <w:proofErr w:type="spellEnd"/>
      <w:r w:rsidR="00E87F13" w:rsidRPr="00E87F13">
        <w:rPr>
          <w:szCs w:val="24"/>
        </w:rPr>
        <w:t xml:space="preserve"> GIS systems </w:t>
      </w:r>
      <w:proofErr w:type="gramStart"/>
      <w:r w:rsidR="00E87F13" w:rsidRPr="00E87F13">
        <w:rPr>
          <w:szCs w:val="24"/>
        </w:rPr>
        <w:t>to  retrieve</w:t>
      </w:r>
      <w:proofErr w:type="gramEnd"/>
      <w:r w:rsidR="00E87F13" w:rsidRPr="00E87F13">
        <w:rPr>
          <w:szCs w:val="24"/>
        </w:rPr>
        <w:t xml:space="preserve"> information relating to planning applications, decisions, appeals etc. Using An Bord </w:t>
      </w:r>
      <w:proofErr w:type="spellStart"/>
      <w:r w:rsidR="00E87F13" w:rsidRPr="00E87F13">
        <w:rPr>
          <w:szCs w:val="24"/>
        </w:rPr>
        <w:t>Pleanala</w:t>
      </w:r>
      <w:proofErr w:type="spellEnd"/>
      <w:r w:rsidR="00E87F13" w:rsidRPr="00E87F13">
        <w:rPr>
          <w:szCs w:val="24"/>
        </w:rPr>
        <w:t xml:space="preserve"> website to check current position in relation to </w:t>
      </w:r>
      <w:proofErr w:type="gramStart"/>
      <w:r w:rsidR="00E87F13" w:rsidRPr="00E87F13">
        <w:rPr>
          <w:szCs w:val="24"/>
        </w:rPr>
        <w:t>particular planning</w:t>
      </w:r>
      <w:proofErr w:type="gramEnd"/>
      <w:r w:rsidR="00E87F13" w:rsidRPr="00E87F13">
        <w:rPr>
          <w:szCs w:val="24"/>
        </w:rPr>
        <w:t xml:space="preserve"> appeals in the Fingal area. Downloading, </w:t>
      </w:r>
      <w:proofErr w:type="gramStart"/>
      <w:r w:rsidR="00E87F13" w:rsidRPr="00E87F13">
        <w:rPr>
          <w:szCs w:val="24"/>
        </w:rPr>
        <w:t>saving</w:t>
      </w:r>
      <w:proofErr w:type="gramEnd"/>
      <w:r w:rsidR="00E87F13" w:rsidRPr="00E87F13">
        <w:rPr>
          <w:szCs w:val="24"/>
        </w:rPr>
        <w:t xml:space="preserve"> and printing such information as required</w:t>
      </w:r>
      <w:r w:rsidR="00E87F13">
        <w:rPr>
          <w:szCs w:val="24"/>
        </w:rPr>
        <w:t>,</w:t>
      </w:r>
    </w:p>
    <w:p w14:paraId="3D6C7DC5" w14:textId="77777777" w:rsidR="00E87F13" w:rsidRDefault="00E87F13" w:rsidP="00E87F13">
      <w:pPr>
        <w:numPr>
          <w:ilvl w:val="0"/>
          <w:numId w:val="12"/>
        </w:numPr>
        <w:rPr>
          <w:szCs w:val="24"/>
        </w:rPr>
      </w:pPr>
      <w:r w:rsidRPr="00E87F13">
        <w:rPr>
          <w:szCs w:val="24"/>
        </w:rPr>
        <w:t xml:space="preserve">Use of other relevant websites, such as that of the Irish Attorney General to access current Acts of Parliament, Statutory </w:t>
      </w:r>
      <w:proofErr w:type="gramStart"/>
      <w:r w:rsidRPr="00E87F13">
        <w:rPr>
          <w:szCs w:val="24"/>
        </w:rPr>
        <w:t>Instruments</w:t>
      </w:r>
      <w:proofErr w:type="gramEnd"/>
      <w:r w:rsidRPr="00E87F13">
        <w:rPr>
          <w:szCs w:val="24"/>
        </w:rPr>
        <w:t xml:space="preserve"> and other legislation</w:t>
      </w:r>
      <w:r>
        <w:rPr>
          <w:szCs w:val="24"/>
        </w:rPr>
        <w:t>,</w:t>
      </w:r>
    </w:p>
    <w:p w14:paraId="0621BEF8" w14:textId="77777777" w:rsidR="00E87F13" w:rsidRPr="00E87F13" w:rsidRDefault="00E87F13" w:rsidP="00E87F13">
      <w:pPr>
        <w:numPr>
          <w:ilvl w:val="0"/>
          <w:numId w:val="12"/>
        </w:numPr>
        <w:rPr>
          <w:szCs w:val="24"/>
        </w:rPr>
      </w:pPr>
      <w:r w:rsidRPr="00E87F13">
        <w:rPr>
          <w:szCs w:val="24"/>
        </w:rPr>
        <w:t xml:space="preserve">Digitally overlaying current OS mapping on computerized aerial photographs to get a good picture of changes which have taken place in a particular area over </w:t>
      </w:r>
      <w:proofErr w:type="gramStart"/>
      <w:r w:rsidRPr="00E87F13">
        <w:rPr>
          <w:szCs w:val="24"/>
        </w:rPr>
        <w:t>a period of time</w:t>
      </w:r>
      <w:proofErr w:type="gramEnd"/>
      <w:r w:rsidRPr="00E87F13">
        <w:rPr>
          <w:szCs w:val="24"/>
        </w:rPr>
        <w:t>. Use of computer software, especially Computer Aided Design (CAD) packages and Geographical Information Systems (GIS) to produce mapping and data.</w:t>
      </w:r>
    </w:p>
    <w:p w14:paraId="57A7DFBF" w14:textId="77777777" w:rsidR="00E87F13" w:rsidRDefault="00E87F13" w:rsidP="00F12482">
      <w:pPr>
        <w:ind w:left="720"/>
        <w:rPr>
          <w:szCs w:val="24"/>
        </w:rPr>
      </w:pPr>
    </w:p>
    <w:p w14:paraId="5E3F904E" w14:textId="77777777" w:rsidR="002B57AF" w:rsidRDefault="002B57AF" w:rsidP="00E87F13">
      <w:pPr>
        <w:pStyle w:val="BodyTextIndent"/>
        <w:ind w:left="0"/>
        <w:rPr>
          <w:szCs w:val="24"/>
        </w:rPr>
      </w:pPr>
      <w:r w:rsidRPr="002B57AF">
        <w:rPr>
          <w:szCs w:val="24"/>
        </w:rPr>
        <w:t>The duties of the post are to give the Local Authority under the direction and supervision of its appropriate employee such services of an executive, supervisory or advisory nature as are required for the exercise and performance of any of its powers and duties and include such duties as may be required in relation to the area of any other Local Authority.</w:t>
      </w:r>
    </w:p>
    <w:p w14:paraId="478FEC15" w14:textId="77777777" w:rsidR="00E87F13" w:rsidRDefault="00E87F13" w:rsidP="002B57AF">
      <w:pPr>
        <w:pStyle w:val="BodyTextIndent"/>
        <w:rPr>
          <w:szCs w:val="24"/>
        </w:rPr>
      </w:pPr>
    </w:p>
    <w:p w14:paraId="7760C31C" w14:textId="77777777" w:rsidR="00E87F13" w:rsidRPr="00E87F13" w:rsidRDefault="00E87F13" w:rsidP="00E87F13">
      <w:pPr>
        <w:jc w:val="both"/>
        <w:rPr>
          <w:szCs w:val="24"/>
        </w:rPr>
      </w:pPr>
      <w:r w:rsidRPr="00E87F13">
        <w:rPr>
          <w:szCs w:val="24"/>
        </w:rPr>
        <w:t xml:space="preserve">Persons appointed should be </w:t>
      </w:r>
      <w:r w:rsidRPr="00E87F13">
        <w:rPr>
          <w:szCs w:val="24"/>
          <w:lang w:val="en-IE"/>
        </w:rPr>
        <w:t>capable of writing clear and concise reports, have a knowledge of maps, Ordinance survey sheets and scale drawing, and have such training or experience as would qualify him/her for the office. In additions they should have an adequate knowledge of the relevant planning acts, regulations and building control acts</w:t>
      </w:r>
      <w:r w:rsidR="00D70105">
        <w:rPr>
          <w:szCs w:val="24"/>
          <w:lang w:val="en-IE"/>
        </w:rPr>
        <w:t>.</w:t>
      </w:r>
    </w:p>
    <w:p w14:paraId="5629EF13" w14:textId="77777777" w:rsidR="00E87F13" w:rsidRPr="00E87F13" w:rsidRDefault="00E87F13" w:rsidP="00E87F13">
      <w:pPr>
        <w:jc w:val="both"/>
        <w:rPr>
          <w:szCs w:val="24"/>
        </w:rPr>
      </w:pPr>
    </w:p>
    <w:p w14:paraId="21C586F1" w14:textId="77777777" w:rsidR="00E87F13" w:rsidRPr="00E87F13" w:rsidRDefault="00E87F13" w:rsidP="00E87F13">
      <w:pPr>
        <w:jc w:val="both"/>
        <w:rPr>
          <w:szCs w:val="24"/>
          <w:lang w:val="en-IE"/>
        </w:rPr>
      </w:pPr>
      <w:r w:rsidRPr="00E87F13">
        <w:rPr>
          <w:szCs w:val="24"/>
          <w:lang w:val="en-IE"/>
        </w:rPr>
        <w:t xml:space="preserve">Persons appointed should have effective communication skills, the ability to work without guidance and on own initiative and </w:t>
      </w:r>
      <w:proofErr w:type="gramStart"/>
      <w:r w:rsidRPr="00E87F13">
        <w:rPr>
          <w:szCs w:val="24"/>
          <w:lang w:val="en-IE"/>
        </w:rPr>
        <w:t>have the ability to</w:t>
      </w:r>
      <w:proofErr w:type="gramEnd"/>
      <w:r w:rsidRPr="00E87F13">
        <w:rPr>
          <w:szCs w:val="24"/>
          <w:lang w:val="en-IE"/>
        </w:rPr>
        <w:t xml:space="preserve"> manage and organise workload in an efficient and effective way</w:t>
      </w:r>
    </w:p>
    <w:p w14:paraId="31D699A1" w14:textId="77777777" w:rsidR="00E87F13" w:rsidRPr="002B57AF" w:rsidRDefault="00E87F13" w:rsidP="002B57AF">
      <w:pPr>
        <w:pStyle w:val="BodyTextIndent"/>
        <w:rPr>
          <w:szCs w:val="24"/>
        </w:rPr>
      </w:pPr>
    </w:p>
    <w:p w14:paraId="10D0734F" w14:textId="77777777" w:rsidR="00EA551A" w:rsidRPr="002B57AF" w:rsidRDefault="00EA551A" w:rsidP="00E87F13">
      <w:pPr>
        <w:jc w:val="both"/>
        <w:rPr>
          <w:szCs w:val="24"/>
        </w:rPr>
      </w:pPr>
      <w:r w:rsidRPr="002B57AF">
        <w:rPr>
          <w:szCs w:val="24"/>
        </w:rPr>
        <w:t>Persons appointed will be required to work in any location within the Fingal administrative area.</w:t>
      </w:r>
    </w:p>
    <w:p w14:paraId="27E44B8F" w14:textId="77777777" w:rsidR="00EA551A" w:rsidRDefault="00EA551A">
      <w:pPr>
        <w:pStyle w:val="BodyTextIndent"/>
      </w:pPr>
    </w:p>
    <w:p w14:paraId="7C3366B7" w14:textId="77777777" w:rsidR="00A54CB6" w:rsidRDefault="00A54CB6">
      <w:pPr>
        <w:pStyle w:val="BodyTextIndent"/>
        <w:numPr>
          <w:ilvl w:val="0"/>
          <w:numId w:val="4"/>
        </w:numPr>
        <w:rPr>
          <w:b/>
        </w:rPr>
      </w:pPr>
      <w:r>
        <w:rPr>
          <w:b/>
        </w:rPr>
        <w:t>HEALTH</w:t>
      </w:r>
    </w:p>
    <w:p w14:paraId="5AF87C68" w14:textId="77777777" w:rsidR="00A54CB6" w:rsidRDefault="00A54CB6">
      <w:pPr>
        <w:pStyle w:val="BodyTextIndent"/>
        <w:ind w:left="0"/>
        <w:rPr>
          <w:b/>
        </w:rPr>
      </w:pPr>
    </w:p>
    <w:p w14:paraId="09C97A6D" w14:textId="77777777" w:rsidR="002B57AF" w:rsidRPr="002B57AF" w:rsidRDefault="002B57AF" w:rsidP="002B57AF">
      <w:pPr>
        <w:pStyle w:val="BodyTextIndent"/>
        <w:rPr>
          <w:szCs w:val="24"/>
        </w:rPr>
      </w:pPr>
      <w:proofErr w:type="gramStart"/>
      <w:r w:rsidRPr="002B57AF">
        <w:rPr>
          <w:szCs w:val="24"/>
        </w:rPr>
        <w:lastRenderedPageBreak/>
        <w:t>For the purpose of</w:t>
      </w:r>
      <w:proofErr w:type="gramEnd"/>
      <w:r w:rsidRPr="002B57AF">
        <w:rPr>
          <w:szCs w:val="24"/>
        </w:rPr>
        <w:t xml:space="preserve"> satisfying the requirement as to health it will be necessary for successful candidates, before they are employed, to undergo a medical examination by a qualified medical practitioner to be nominated by the Local Authority.  </w:t>
      </w:r>
    </w:p>
    <w:p w14:paraId="116A5682" w14:textId="77777777" w:rsidR="00A54CB6" w:rsidRDefault="00A54CB6">
      <w:pPr>
        <w:pStyle w:val="BodyTextIndent"/>
      </w:pPr>
      <w:r>
        <w:t xml:space="preserve">  </w:t>
      </w:r>
    </w:p>
    <w:p w14:paraId="37856177" w14:textId="77777777" w:rsidR="00A54CB6" w:rsidRDefault="00A54CB6">
      <w:pPr>
        <w:pStyle w:val="BodyTextIndent"/>
        <w:ind w:left="0"/>
      </w:pPr>
    </w:p>
    <w:p w14:paraId="12F8DA77" w14:textId="77777777" w:rsidR="00A54CB6" w:rsidRDefault="00A54CB6">
      <w:pPr>
        <w:pStyle w:val="BodyTextIndent"/>
        <w:numPr>
          <w:ilvl w:val="0"/>
          <w:numId w:val="4"/>
        </w:numPr>
        <w:rPr>
          <w:b/>
        </w:rPr>
      </w:pPr>
      <w:r>
        <w:rPr>
          <w:b/>
        </w:rPr>
        <w:t>RETIREMENT</w:t>
      </w:r>
    </w:p>
    <w:p w14:paraId="6FE1BE9A" w14:textId="77777777" w:rsidR="00A54CB6" w:rsidRDefault="00A54CB6">
      <w:pPr>
        <w:pStyle w:val="BodyTextIndent"/>
        <w:ind w:left="0"/>
        <w:rPr>
          <w:b/>
        </w:rPr>
      </w:pPr>
    </w:p>
    <w:p w14:paraId="4259FCB3" w14:textId="77777777" w:rsidR="002B57AF" w:rsidRDefault="002B57AF" w:rsidP="002B57AF">
      <w:pPr>
        <w:ind w:left="720"/>
        <w:jc w:val="both"/>
        <w:rPr>
          <w:lang w:val="en-IE"/>
        </w:rPr>
      </w:pPr>
      <w:r>
        <w:rPr>
          <w:lang w:val="en-IE"/>
        </w:rPr>
        <w:t>The retirement age is 70 years.</w:t>
      </w:r>
    </w:p>
    <w:p w14:paraId="11404874" w14:textId="77777777" w:rsidR="00A54CB6" w:rsidRDefault="00A54CB6" w:rsidP="002B57AF">
      <w:pPr>
        <w:pStyle w:val="BodyTextIndent"/>
        <w:tabs>
          <w:tab w:val="num" w:pos="720"/>
        </w:tabs>
        <w:ind w:hanging="720"/>
        <w:rPr>
          <w:lang w:val="en-GB"/>
        </w:rPr>
      </w:pPr>
    </w:p>
    <w:p w14:paraId="6A28536B" w14:textId="77777777" w:rsidR="00A54CB6" w:rsidRDefault="00A54CB6">
      <w:pPr>
        <w:pStyle w:val="BodyTextIndent"/>
      </w:pPr>
    </w:p>
    <w:p w14:paraId="28152270" w14:textId="77777777" w:rsidR="00A54CB6" w:rsidRDefault="00A54CB6">
      <w:pPr>
        <w:pStyle w:val="Heading7"/>
        <w:rPr>
          <w:u w:val="none"/>
        </w:rPr>
      </w:pPr>
      <w:r>
        <w:rPr>
          <w:u w:val="none"/>
        </w:rPr>
        <w:t>7.</w:t>
      </w:r>
      <w:r>
        <w:rPr>
          <w:u w:val="none"/>
        </w:rPr>
        <w:tab/>
        <w:t>RECRUITMENT</w:t>
      </w:r>
    </w:p>
    <w:p w14:paraId="4DD6F21C" w14:textId="77777777" w:rsidR="00A54CB6" w:rsidRDefault="00A54CB6">
      <w:pPr>
        <w:jc w:val="both"/>
        <w:rPr>
          <w:snapToGrid w:val="0"/>
          <w:lang w:eastAsia="en-US"/>
        </w:rPr>
      </w:pPr>
    </w:p>
    <w:p w14:paraId="4A130AB1" w14:textId="77777777" w:rsidR="002B57AF" w:rsidRPr="002B57AF" w:rsidRDefault="002B57AF" w:rsidP="002B57AF">
      <w:pPr>
        <w:ind w:left="720"/>
        <w:rPr>
          <w:szCs w:val="24"/>
        </w:rPr>
      </w:pPr>
      <w:r w:rsidRPr="002B57AF">
        <w:rPr>
          <w:szCs w:val="24"/>
        </w:rPr>
        <w:t>A local authority may decide, by reason of the number of persons seeking admission to a competition, to carry out a shortlisting procedure.  The number of persons to be invited, in these circumstances, to interview shall be determined by the local authority from time to time, having regard to the likely number of vacancies to be filled.</w:t>
      </w:r>
    </w:p>
    <w:p w14:paraId="578DFF11" w14:textId="77777777" w:rsidR="002B57AF" w:rsidRPr="002B57AF" w:rsidRDefault="002B57AF" w:rsidP="002B57AF">
      <w:pPr>
        <w:pStyle w:val="BodyText"/>
        <w:ind w:left="720"/>
        <w:rPr>
          <w:snapToGrid w:val="0"/>
          <w:szCs w:val="24"/>
        </w:rPr>
      </w:pPr>
    </w:p>
    <w:p w14:paraId="7D7F160D" w14:textId="77777777" w:rsidR="002B57AF" w:rsidRPr="002B57AF" w:rsidRDefault="002B57AF" w:rsidP="002B57AF">
      <w:pPr>
        <w:pStyle w:val="BodyText"/>
        <w:ind w:left="720"/>
        <w:rPr>
          <w:snapToGrid w:val="0"/>
          <w:szCs w:val="24"/>
        </w:rPr>
      </w:pPr>
      <w:r w:rsidRPr="002B57AF">
        <w:rPr>
          <w:snapToGrid w:val="0"/>
          <w:szCs w:val="24"/>
        </w:rPr>
        <w:t>Selection will be by means of an interview conducted by or on behalf of the local authority. Candidates will be required to pay any expenses incurred by them in attending the interview.</w:t>
      </w:r>
    </w:p>
    <w:p w14:paraId="0F7DD9A0" w14:textId="77777777" w:rsidR="002B57AF" w:rsidRPr="002B57AF" w:rsidRDefault="002B57AF" w:rsidP="002B57AF">
      <w:pPr>
        <w:ind w:left="720"/>
        <w:rPr>
          <w:snapToGrid w:val="0"/>
          <w:szCs w:val="24"/>
        </w:rPr>
      </w:pPr>
    </w:p>
    <w:p w14:paraId="6A128DFD" w14:textId="77777777" w:rsidR="002B57AF" w:rsidRPr="002B57AF" w:rsidRDefault="002B57AF" w:rsidP="002B57AF">
      <w:pPr>
        <w:ind w:left="720"/>
        <w:rPr>
          <w:snapToGrid w:val="0"/>
          <w:szCs w:val="24"/>
        </w:rPr>
      </w:pPr>
      <w:r w:rsidRPr="002B57AF">
        <w:rPr>
          <w:snapToGrid w:val="0"/>
          <w:szCs w:val="24"/>
        </w:rPr>
        <w:t xml:space="preserve">Panels may be formed </w:t>
      </w:r>
      <w:proofErr w:type="gramStart"/>
      <w:r w:rsidRPr="002B57AF">
        <w:rPr>
          <w:snapToGrid w:val="0"/>
          <w:szCs w:val="24"/>
        </w:rPr>
        <w:t>on the basis of</w:t>
      </w:r>
      <w:proofErr w:type="gramEnd"/>
      <w:r w:rsidRPr="002B57AF">
        <w:rPr>
          <w:snapToGrid w:val="0"/>
          <w:szCs w:val="24"/>
        </w:rPr>
        <w:t xml:space="preserve"> such interviews.  Candidates whose names are on a panel and who satisfy the local authority that they possess the qualification declared for the post and that they are otherwise suitable for employment may, within the life of the panel, be employed as appropriate vacancies arise.</w:t>
      </w:r>
    </w:p>
    <w:p w14:paraId="64DE0BF5" w14:textId="77777777" w:rsidR="002B57AF" w:rsidRPr="002B57AF" w:rsidRDefault="002B57AF" w:rsidP="002B57AF">
      <w:pPr>
        <w:rPr>
          <w:snapToGrid w:val="0"/>
          <w:szCs w:val="24"/>
        </w:rPr>
      </w:pPr>
    </w:p>
    <w:p w14:paraId="357DA92B" w14:textId="77777777" w:rsidR="00A54CB6" w:rsidRPr="002B57AF" w:rsidRDefault="002B57AF" w:rsidP="002B57AF">
      <w:pPr>
        <w:pStyle w:val="BodyTextIndent"/>
        <w:ind w:left="0"/>
        <w:rPr>
          <w:szCs w:val="24"/>
        </w:rPr>
      </w:pPr>
      <w:r w:rsidRPr="002B57AF">
        <w:rPr>
          <w:b/>
          <w:i/>
          <w:snapToGrid w:val="0"/>
          <w:szCs w:val="24"/>
        </w:rPr>
        <w:t>The local authority shall require a person to whom employment is offered to take up such employment within a period of not more than 6 weeks and if he or she fails to take up the employment within such period or such longer period as the local authority in its absolute discretion may determine, the local authority shall not employ the person.</w:t>
      </w:r>
    </w:p>
    <w:p w14:paraId="30CFB76E" w14:textId="77777777" w:rsidR="00B62E1D" w:rsidRDefault="00B62E1D">
      <w:pPr>
        <w:pStyle w:val="BodyTextIndent"/>
        <w:ind w:left="0"/>
      </w:pPr>
    </w:p>
    <w:sectPr w:rsidR="00B62E1D" w:rsidSect="00EA551A">
      <w:pgSz w:w="12240" w:h="15840"/>
      <w:pgMar w:top="624" w:right="1797"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F223" w14:textId="77777777" w:rsidR="00667C83" w:rsidRDefault="00667C83">
      <w:r>
        <w:separator/>
      </w:r>
    </w:p>
  </w:endnote>
  <w:endnote w:type="continuationSeparator" w:id="0">
    <w:p w14:paraId="5A51C9D5" w14:textId="77777777" w:rsidR="00667C83" w:rsidRDefault="0066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AF5C" w14:textId="77777777" w:rsidR="00667C83" w:rsidRDefault="00667C83">
      <w:r>
        <w:separator/>
      </w:r>
    </w:p>
  </w:footnote>
  <w:footnote w:type="continuationSeparator" w:id="0">
    <w:p w14:paraId="4C11165A" w14:textId="77777777" w:rsidR="00667C83" w:rsidRDefault="0066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DCE"/>
    <w:multiLevelType w:val="singleLevel"/>
    <w:tmpl w:val="80A4B8A2"/>
    <w:lvl w:ilvl="0">
      <w:start w:val="1"/>
      <w:numFmt w:val="lowerLetter"/>
      <w:lvlText w:val="(%1)"/>
      <w:lvlJc w:val="left"/>
      <w:pPr>
        <w:tabs>
          <w:tab w:val="num" w:pos="1440"/>
        </w:tabs>
        <w:ind w:left="1440" w:hanging="720"/>
      </w:pPr>
      <w:rPr>
        <w:rFonts w:hint="default"/>
      </w:rPr>
    </w:lvl>
  </w:abstractNum>
  <w:abstractNum w:abstractNumId="1" w15:restartNumberingAfterBreak="0">
    <w:nsid w:val="05DE36B1"/>
    <w:multiLevelType w:val="singleLevel"/>
    <w:tmpl w:val="B798DC12"/>
    <w:lvl w:ilvl="0">
      <w:start w:val="1"/>
      <w:numFmt w:val="lowerLetter"/>
      <w:lvlText w:val="(%1)"/>
      <w:lvlJc w:val="left"/>
      <w:pPr>
        <w:tabs>
          <w:tab w:val="num" w:pos="360"/>
        </w:tabs>
        <w:ind w:left="360" w:hanging="360"/>
      </w:pPr>
    </w:lvl>
  </w:abstractNum>
  <w:abstractNum w:abstractNumId="2" w15:restartNumberingAfterBreak="0">
    <w:nsid w:val="1506398B"/>
    <w:multiLevelType w:val="hybridMultilevel"/>
    <w:tmpl w:val="B43E5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B56AC"/>
    <w:multiLevelType w:val="singleLevel"/>
    <w:tmpl w:val="869460E2"/>
    <w:lvl w:ilvl="0">
      <w:start w:val="1"/>
      <w:numFmt w:val="decimal"/>
      <w:lvlText w:val="%1."/>
      <w:lvlJc w:val="left"/>
      <w:pPr>
        <w:tabs>
          <w:tab w:val="num" w:pos="720"/>
        </w:tabs>
        <w:ind w:left="720" w:hanging="720"/>
      </w:pPr>
      <w:rPr>
        <w:rFonts w:hint="default"/>
      </w:rPr>
    </w:lvl>
  </w:abstractNum>
  <w:abstractNum w:abstractNumId="4" w15:restartNumberingAfterBreak="0">
    <w:nsid w:val="2E1C306C"/>
    <w:multiLevelType w:val="singleLevel"/>
    <w:tmpl w:val="C00AD954"/>
    <w:lvl w:ilvl="0">
      <w:start w:val="1"/>
      <w:numFmt w:val="decimal"/>
      <w:lvlText w:val="%1."/>
      <w:lvlJc w:val="left"/>
      <w:pPr>
        <w:tabs>
          <w:tab w:val="num" w:pos="720"/>
        </w:tabs>
        <w:ind w:left="720" w:hanging="720"/>
      </w:pPr>
      <w:rPr>
        <w:rFonts w:hint="default"/>
      </w:rPr>
    </w:lvl>
  </w:abstractNum>
  <w:abstractNum w:abstractNumId="5" w15:restartNumberingAfterBreak="0">
    <w:nsid w:val="35261FCE"/>
    <w:multiLevelType w:val="singleLevel"/>
    <w:tmpl w:val="AC9C6114"/>
    <w:lvl w:ilvl="0">
      <w:start w:val="2"/>
      <w:numFmt w:val="lowerLetter"/>
      <w:lvlText w:val="(%1)"/>
      <w:lvlJc w:val="left"/>
      <w:pPr>
        <w:tabs>
          <w:tab w:val="num" w:pos="2153"/>
        </w:tabs>
        <w:ind w:left="2153" w:hanging="735"/>
      </w:pPr>
      <w:rPr>
        <w:rFonts w:hint="default"/>
      </w:rPr>
    </w:lvl>
  </w:abstractNum>
  <w:abstractNum w:abstractNumId="6" w15:restartNumberingAfterBreak="0">
    <w:nsid w:val="3F573E8B"/>
    <w:multiLevelType w:val="hybridMultilevel"/>
    <w:tmpl w:val="4216C7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04651C8"/>
    <w:multiLevelType w:val="singleLevel"/>
    <w:tmpl w:val="6CBCD7F0"/>
    <w:lvl w:ilvl="0">
      <w:start w:val="1"/>
      <w:numFmt w:val="lowerRoman"/>
      <w:lvlText w:val="(%1)"/>
      <w:lvlJc w:val="left"/>
      <w:pPr>
        <w:tabs>
          <w:tab w:val="num" w:pos="1440"/>
        </w:tabs>
        <w:ind w:left="1440" w:hanging="720"/>
      </w:pPr>
      <w:rPr>
        <w:rFonts w:hint="default"/>
      </w:rPr>
    </w:lvl>
  </w:abstractNum>
  <w:abstractNum w:abstractNumId="8" w15:restartNumberingAfterBreak="0">
    <w:nsid w:val="5CA74BB4"/>
    <w:multiLevelType w:val="singleLevel"/>
    <w:tmpl w:val="D9A2BBA0"/>
    <w:lvl w:ilvl="0">
      <w:start w:val="2"/>
      <w:numFmt w:val="lowerRoman"/>
      <w:lvlText w:val="(%1)"/>
      <w:lvlJc w:val="left"/>
      <w:pPr>
        <w:tabs>
          <w:tab w:val="num" w:pos="1440"/>
        </w:tabs>
        <w:ind w:left="1440" w:hanging="720"/>
      </w:pPr>
      <w:rPr>
        <w:rFonts w:hint="default"/>
      </w:rPr>
    </w:lvl>
  </w:abstractNum>
  <w:abstractNum w:abstractNumId="9" w15:restartNumberingAfterBreak="0">
    <w:nsid w:val="61A70D68"/>
    <w:multiLevelType w:val="singleLevel"/>
    <w:tmpl w:val="021083CA"/>
    <w:lvl w:ilvl="0">
      <w:start w:val="1"/>
      <w:numFmt w:val="decimal"/>
      <w:lvlText w:val="%1."/>
      <w:lvlJc w:val="left"/>
      <w:pPr>
        <w:tabs>
          <w:tab w:val="num" w:pos="720"/>
        </w:tabs>
        <w:ind w:left="720" w:hanging="720"/>
      </w:pPr>
      <w:rPr>
        <w:rFonts w:hint="default"/>
        <w:b/>
      </w:rPr>
    </w:lvl>
  </w:abstractNum>
  <w:abstractNum w:abstractNumId="10" w15:restartNumberingAfterBreak="0">
    <w:nsid w:val="6F974C13"/>
    <w:multiLevelType w:val="singleLevel"/>
    <w:tmpl w:val="72C09B92"/>
    <w:lvl w:ilvl="0">
      <w:start w:val="1"/>
      <w:numFmt w:val="lowerLetter"/>
      <w:lvlText w:val="(%1)"/>
      <w:lvlJc w:val="left"/>
      <w:pPr>
        <w:tabs>
          <w:tab w:val="num" w:pos="720"/>
        </w:tabs>
        <w:ind w:left="720" w:hanging="720"/>
      </w:pPr>
      <w:rPr>
        <w:rFonts w:hint="default"/>
      </w:rPr>
    </w:lvl>
  </w:abstractNum>
  <w:abstractNum w:abstractNumId="11" w15:restartNumberingAfterBreak="0">
    <w:nsid w:val="70345AC1"/>
    <w:multiLevelType w:val="singleLevel"/>
    <w:tmpl w:val="72C09B92"/>
    <w:lvl w:ilvl="0">
      <w:start w:val="1"/>
      <w:numFmt w:val="lowerLetter"/>
      <w:lvlText w:val="(%1)"/>
      <w:lvlJc w:val="left"/>
      <w:pPr>
        <w:tabs>
          <w:tab w:val="num" w:pos="720"/>
        </w:tabs>
        <w:ind w:left="720" w:hanging="720"/>
      </w:pPr>
      <w:rPr>
        <w:rFonts w:hint="default"/>
      </w:rPr>
    </w:lvl>
  </w:abstractNum>
  <w:num w:numId="1" w16cid:durableId="1723098507">
    <w:abstractNumId w:val="9"/>
  </w:num>
  <w:num w:numId="2" w16cid:durableId="1229654167">
    <w:abstractNumId w:val="5"/>
  </w:num>
  <w:num w:numId="3" w16cid:durableId="1633510934">
    <w:abstractNumId w:val="8"/>
  </w:num>
  <w:num w:numId="4" w16cid:durableId="2136946839">
    <w:abstractNumId w:val="4"/>
  </w:num>
  <w:num w:numId="5" w16cid:durableId="1477992247">
    <w:abstractNumId w:val="0"/>
  </w:num>
  <w:num w:numId="6" w16cid:durableId="460265678">
    <w:abstractNumId w:val="7"/>
  </w:num>
  <w:num w:numId="7" w16cid:durableId="1756247156">
    <w:abstractNumId w:val="3"/>
  </w:num>
  <w:num w:numId="8" w16cid:durableId="2005670524">
    <w:abstractNumId w:val="11"/>
  </w:num>
  <w:num w:numId="9" w16cid:durableId="2082175923">
    <w:abstractNumId w:val="10"/>
  </w:num>
  <w:num w:numId="10" w16cid:durableId="1287544489">
    <w:abstractNumId w:val="1"/>
  </w:num>
  <w:num w:numId="11" w16cid:durableId="952632811">
    <w:abstractNumId w:val="6"/>
  </w:num>
  <w:num w:numId="12" w16cid:durableId="2033266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7D"/>
    <w:rsid w:val="001726DF"/>
    <w:rsid w:val="00186FAF"/>
    <w:rsid w:val="002B57AF"/>
    <w:rsid w:val="003A6C6A"/>
    <w:rsid w:val="004144DA"/>
    <w:rsid w:val="00414CB7"/>
    <w:rsid w:val="0044060D"/>
    <w:rsid w:val="004B0777"/>
    <w:rsid w:val="004B3BBC"/>
    <w:rsid w:val="005F668F"/>
    <w:rsid w:val="006349A7"/>
    <w:rsid w:val="00667C83"/>
    <w:rsid w:val="007C298C"/>
    <w:rsid w:val="007D6644"/>
    <w:rsid w:val="00924727"/>
    <w:rsid w:val="00974C44"/>
    <w:rsid w:val="0099450F"/>
    <w:rsid w:val="00A0568D"/>
    <w:rsid w:val="00A2455E"/>
    <w:rsid w:val="00A54CB6"/>
    <w:rsid w:val="00B62E1D"/>
    <w:rsid w:val="00C34E7D"/>
    <w:rsid w:val="00C52580"/>
    <w:rsid w:val="00CF3D31"/>
    <w:rsid w:val="00D70105"/>
    <w:rsid w:val="00E87F13"/>
    <w:rsid w:val="00EA551A"/>
    <w:rsid w:val="00F1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04FF2"/>
  <w15:chartTrackingRefBased/>
  <w15:docId w15:val="{51F872DE-A231-483A-BAD7-66963B9A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jc w:val="center"/>
      <w:outlineLvl w:val="0"/>
    </w:pPr>
    <w:rPr>
      <w:b/>
      <w:u w:val="single"/>
      <w:lang w:val="en-IE"/>
    </w:rPr>
  </w:style>
  <w:style w:type="paragraph" w:styleId="Heading4">
    <w:name w:val="heading 4"/>
    <w:basedOn w:val="Normal"/>
    <w:next w:val="Normal"/>
    <w:qFormat/>
    <w:rsid w:val="00EA551A"/>
    <w:pPr>
      <w:keepNext/>
      <w:spacing w:before="240" w:after="60"/>
      <w:outlineLvl w:val="3"/>
    </w:pPr>
    <w:rPr>
      <w:b/>
      <w:bCs/>
      <w:sz w:val="28"/>
      <w:szCs w:val="28"/>
    </w:rPr>
  </w:style>
  <w:style w:type="paragraph" w:styleId="Heading7">
    <w:name w:val="heading 7"/>
    <w:basedOn w:val="Normal"/>
    <w:next w:val="Normal"/>
    <w:qFormat/>
    <w:pPr>
      <w:keepNext/>
      <w:jc w:val="both"/>
      <w:outlineLvl w:val="6"/>
    </w:pPr>
    <w:rPr>
      <w:b/>
      <w:snapToGrid w:val="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IE"/>
    </w:rPr>
  </w:style>
  <w:style w:type="paragraph" w:styleId="BodyTextIndent">
    <w:name w:val="Body Text Indent"/>
    <w:basedOn w:val="Normal"/>
    <w:link w:val="BodyTextIndentChar"/>
    <w:pPr>
      <w:ind w:left="720"/>
      <w:jc w:val="both"/>
    </w:pPr>
    <w:rPr>
      <w:lang w:val="en-IE"/>
    </w:rPr>
  </w:style>
  <w:style w:type="paragraph" w:styleId="BodyTextIndent2">
    <w:name w:val="Body Text Indent 2"/>
    <w:basedOn w:val="Normal"/>
    <w:pPr>
      <w:ind w:left="1440" w:hanging="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customStyle="1" w:styleId="BodyTextIndentChar">
    <w:name w:val="Body Text Indent Char"/>
    <w:link w:val="BodyTextIndent"/>
    <w:rsid w:val="002B57AF"/>
    <w:rPr>
      <w:sz w:val="24"/>
      <w:lang w:eastAsia="en-GB"/>
    </w:rPr>
  </w:style>
  <w:style w:type="paragraph" w:styleId="ListParagraph">
    <w:name w:val="List Paragraph"/>
    <w:basedOn w:val="Normal"/>
    <w:uiPriority w:val="34"/>
    <w:qFormat/>
    <w:rsid w:val="00E87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FINGAL  COUNTY  COUNCIL</vt:lpstr>
    </vt:vector>
  </TitlesOfParts>
  <Company>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FINGAL  COUNTY  COUNCIL</dc:title>
  <dc:subject/>
  <dc:creator>Preferred Customer</dc:creator>
  <cp:keywords/>
  <cp:lastModifiedBy>Mark Wright</cp:lastModifiedBy>
  <cp:revision>2</cp:revision>
  <cp:lastPrinted>2007-01-16T15:30:00Z</cp:lastPrinted>
  <dcterms:created xsi:type="dcterms:W3CDTF">2023-07-10T10:49:00Z</dcterms:created>
  <dcterms:modified xsi:type="dcterms:W3CDTF">2023-07-10T10:49:00Z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0x0101003092200F272C784EA05D908EE64D6385</vt:lpwstr>
  </property>
  <property fmtid="{D5CDD505-2E9C-101B-9397-08002B2CF9AE}" pid="3" name="FileTags">
    <vt:lpwstr/>
  </property>
  <property fmtid="{D5CDD505-2E9C-101B-9397-08002B2CF9AE}" pid="4" name="Topics">
    <vt:lpwstr/>
  </property>
  <property fmtid="{D5CDD505-2E9C-101B-9397-08002B2CF9AE}" pid="5" name="_docset_NoMedatataSyncRequired">
    <vt:lpwstr>False</vt:lpwstr>
  </property>
  <property fmtid="{D5CDD505-2E9C-101B-9397-08002B2CF9AE}" pid="6" name="MediaServiceImageTags">
    <vt:lpwstr/>
  </property>
</Properties>
</file>